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5" w:rsidRPr="000E6966" w:rsidRDefault="00444E45" w:rsidP="00201EBD">
      <w:pPr>
        <w:rPr>
          <w:rFonts w:cs="Calibri"/>
          <w:b/>
          <w:color w:val="002060"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5.45pt;margin-top:-8.7pt;width:110.3pt;height:88.4pt;z-index:-251658240;visibility:visible" wrapcoords="-147 0 -147 21417 21600 21417 21600 0 -147 0">
            <v:imagedata r:id="rId7" o:title="" croptop="11751f" cropbottom="13785f" cropleft="7908f" cropright="7684f"/>
            <w10:wrap type="tight"/>
          </v:shape>
        </w:pict>
      </w:r>
      <w:r w:rsidRPr="000E6966">
        <w:rPr>
          <w:rFonts w:cs="Calibri"/>
          <w:b/>
          <w:noProof/>
          <w:color w:val="002060"/>
          <w:sz w:val="44"/>
          <w:szCs w:val="32"/>
          <w:lang w:eastAsia="en-GB"/>
        </w:rPr>
        <w:t>Update for key stakeholders</w:t>
      </w:r>
      <w:r w:rsidRPr="000E6966">
        <w:rPr>
          <w:rFonts w:cs="Calibri"/>
          <w:b/>
          <w:color w:val="002060"/>
          <w:sz w:val="44"/>
          <w:szCs w:val="32"/>
        </w:rPr>
        <w:br/>
      </w:r>
      <w:r>
        <w:rPr>
          <w:rFonts w:cs="Calibri"/>
          <w:b/>
          <w:color w:val="002060"/>
          <w:sz w:val="32"/>
          <w:szCs w:val="32"/>
        </w:rPr>
        <w:t xml:space="preserve">30 December </w:t>
      </w:r>
      <w:r w:rsidRPr="000E6966">
        <w:rPr>
          <w:rFonts w:cs="Calibri"/>
          <w:b/>
          <w:color w:val="002060"/>
          <w:sz w:val="32"/>
          <w:szCs w:val="32"/>
        </w:rPr>
        <w:t>2022</w:t>
      </w:r>
    </w:p>
    <w:p w:rsidR="00444E45" w:rsidRDefault="00444E45" w:rsidP="00176C2C">
      <w:pPr>
        <w:spacing w:line="240" w:lineRule="auto"/>
        <w:textAlignment w:val="baseline"/>
        <w:rPr>
          <w:rFonts w:cs="Calibri"/>
          <w:b/>
          <w:sz w:val="24"/>
          <w:szCs w:val="24"/>
        </w:rPr>
      </w:pPr>
    </w:p>
    <w:p w:rsidR="00444E45" w:rsidRDefault="00444E45" w:rsidP="00176C2C">
      <w:pPr>
        <w:spacing w:line="240" w:lineRule="auto"/>
        <w:textAlignment w:val="baseline"/>
        <w:rPr>
          <w:rFonts w:cs="Calibri"/>
          <w:color w:val="000000"/>
          <w:highlight w:val="yellow"/>
          <w:lang w:eastAsia="en-GB"/>
        </w:rPr>
      </w:pPr>
    </w:p>
    <w:p w:rsidR="00444E45" w:rsidRPr="0072774B" w:rsidRDefault="00444E45" w:rsidP="00176C2C">
      <w:pPr>
        <w:textAlignment w:val="baseline"/>
        <w:rPr>
          <w:rFonts w:cs="Calibri"/>
          <w:color w:val="000000"/>
          <w:sz w:val="24"/>
          <w:szCs w:val="24"/>
          <w:bdr w:val="none" w:sz="0" w:space="0" w:color="auto" w:frame="1"/>
        </w:rPr>
      </w:pPr>
      <w:r w:rsidRPr="0072774B">
        <w:rPr>
          <w:rFonts w:cs="Calibri"/>
          <w:b/>
          <w:color w:val="000000"/>
          <w:sz w:val="24"/>
          <w:szCs w:val="24"/>
          <w:lang w:eastAsia="en-GB"/>
        </w:rPr>
        <w:t>Pressures at Raigmore</w:t>
      </w:r>
    </w:p>
    <w:p w:rsidR="00444E45" w:rsidRPr="0072774B" w:rsidRDefault="00444E45" w:rsidP="0072774B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 w:rsidRPr="0072774B">
        <w:rPr>
          <w:rFonts w:cs="Calibri"/>
          <w:color w:val="000000"/>
          <w:lang w:eastAsia="en-GB"/>
        </w:rPr>
        <w:t xml:space="preserve">Pressure </w:t>
      </w:r>
      <w:r>
        <w:rPr>
          <w:rFonts w:cs="Calibri"/>
          <w:color w:val="000000"/>
          <w:lang w:eastAsia="en-GB"/>
        </w:rPr>
        <w:t xml:space="preserve">across the system and in particular </w:t>
      </w:r>
      <w:r w:rsidRPr="0072774B">
        <w:rPr>
          <w:rFonts w:cs="Calibri"/>
          <w:color w:val="000000"/>
          <w:lang w:eastAsia="en-GB"/>
        </w:rPr>
        <w:t>at Raigmore Hospital remains high with significant numbers of patients having been admitted over the past few days and very few patients being discharged.</w:t>
      </w:r>
      <w:r>
        <w:rPr>
          <w:rFonts w:cs="Calibri"/>
          <w:color w:val="000000"/>
          <w:lang w:eastAsia="en-GB"/>
        </w:rPr>
        <w:t xml:space="preserve"> Since the morning of Thursday 29 December the hospital had been at ‘black’ level: the highest level of pressure. As from the morning of Friday 30 December the hospital has moved to ‘red’ level with the site remaining under significant pressure. </w:t>
      </w:r>
      <w:bookmarkStart w:id="0" w:name="_GoBack"/>
      <w:bookmarkEnd w:id="0"/>
    </w:p>
    <w:p w:rsidR="00444E45" w:rsidRPr="0072774B" w:rsidRDefault="00444E45" w:rsidP="0072774B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In particular, w</w:t>
      </w:r>
      <w:r w:rsidRPr="0072774B">
        <w:rPr>
          <w:rFonts w:cs="Calibri"/>
          <w:color w:val="000000"/>
          <w:lang w:eastAsia="en-GB"/>
        </w:rPr>
        <w:t>e have seen a high number of trauma</w:t>
      </w:r>
      <w:r>
        <w:rPr>
          <w:rFonts w:cs="Calibri"/>
          <w:color w:val="000000"/>
          <w:lang w:eastAsia="en-GB"/>
        </w:rPr>
        <w:t>s</w:t>
      </w:r>
      <w:r w:rsidRPr="0072774B">
        <w:rPr>
          <w:rFonts w:cs="Calibri"/>
          <w:color w:val="000000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t xml:space="preserve">such as hip fractures </w:t>
      </w:r>
      <w:r w:rsidRPr="0072774B">
        <w:rPr>
          <w:rFonts w:cs="Calibri"/>
          <w:color w:val="000000"/>
          <w:lang w:eastAsia="en-GB"/>
        </w:rPr>
        <w:t>coming into the hospital and our flu c</w:t>
      </w:r>
      <w:r>
        <w:rPr>
          <w:rFonts w:cs="Calibri"/>
          <w:color w:val="000000"/>
          <w:lang w:eastAsia="en-GB"/>
        </w:rPr>
        <w:t xml:space="preserve">ases remain significantly high, with around 30 people admitted with flu. </w:t>
      </w:r>
    </w:p>
    <w:p w:rsidR="00444E45" w:rsidRPr="0072774B" w:rsidRDefault="00444E45" w:rsidP="0072774B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 w:rsidRPr="0072774B">
        <w:rPr>
          <w:rFonts w:cs="Calibri"/>
          <w:color w:val="000000"/>
          <w:lang w:eastAsia="en-GB"/>
        </w:rPr>
        <w:t>Support from across all areas of the organisation is being used and all available escalation is in place.</w:t>
      </w:r>
      <w:r>
        <w:rPr>
          <w:rFonts w:cs="Calibri"/>
          <w:color w:val="000000"/>
          <w:lang w:eastAsia="en-GB"/>
        </w:rPr>
        <w:t xml:space="preserve"> </w:t>
      </w:r>
    </w:p>
    <w:p w:rsidR="00444E45" w:rsidRPr="0072774B" w:rsidRDefault="00444E45" w:rsidP="0072774B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 w:rsidRPr="0072774B">
        <w:rPr>
          <w:rFonts w:cs="Calibri"/>
          <w:color w:val="000000"/>
          <w:lang w:eastAsia="en-GB"/>
        </w:rPr>
        <w:t>Measures being taken include opening additional beds</w:t>
      </w:r>
      <w:r>
        <w:rPr>
          <w:rFonts w:cs="Calibri"/>
          <w:color w:val="000000"/>
          <w:lang w:eastAsia="en-GB"/>
        </w:rPr>
        <w:t xml:space="preserve"> – which includes asking staff to attend work when they had booked leave – e</w:t>
      </w:r>
      <w:r w:rsidRPr="0072774B">
        <w:rPr>
          <w:rFonts w:cs="Calibri"/>
          <w:color w:val="000000"/>
          <w:lang w:eastAsia="en-GB"/>
        </w:rPr>
        <w:t>arly discharge if appropriate, and transferring less acutely unwell patients to community hospitals outside of the Inverness area.</w:t>
      </w:r>
      <w:r>
        <w:rPr>
          <w:rFonts w:cs="Calibri"/>
          <w:color w:val="000000"/>
          <w:lang w:eastAsia="en-GB"/>
        </w:rPr>
        <w:t xml:space="preserve"> We have cancelled some outpatient appointments and are carefully prioritising elective operations. Other health boards are under similar pressure, so moving people outwith the area is not currently a possibility.</w:t>
      </w:r>
    </w:p>
    <w:p w:rsidR="00444E45" w:rsidRPr="0072774B" w:rsidRDefault="00444E45" w:rsidP="0072774B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 w:rsidRPr="0072774B">
        <w:rPr>
          <w:rFonts w:cs="Calibri"/>
          <w:color w:val="000000"/>
          <w:lang w:eastAsia="en-GB"/>
        </w:rPr>
        <w:t>All of these measures will allow us to still admit the more serious case</w:t>
      </w:r>
      <w:r>
        <w:rPr>
          <w:rFonts w:cs="Calibri"/>
          <w:color w:val="000000"/>
          <w:lang w:eastAsia="en-GB"/>
        </w:rPr>
        <w:t>s. You can help by sharing the message that those who need medical care should</w:t>
      </w:r>
      <w:r w:rsidRPr="0072774B">
        <w:rPr>
          <w:rFonts w:cs="Calibri"/>
          <w:color w:val="000000"/>
          <w:lang w:eastAsia="en-GB"/>
        </w:rPr>
        <w:t xml:space="preserve"> use the most appropriate services.</w:t>
      </w:r>
    </w:p>
    <w:p w:rsidR="00444E45" w:rsidRDefault="00444E45" w:rsidP="00412D85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People who</w:t>
      </w:r>
      <w:r w:rsidRPr="0072774B">
        <w:rPr>
          <w:rFonts w:cs="Calibri"/>
          <w:color w:val="000000"/>
          <w:lang w:eastAsia="en-GB"/>
        </w:rPr>
        <w:t xml:space="preserve"> need urgent ca</w:t>
      </w:r>
      <w:r>
        <w:rPr>
          <w:rFonts w:cs="Calibri"/>
          <w:color w:val="000000"/>
          <w:lang w:eastAsia="en-GB"/>
        </w:rPr>
        <w:t>re that is not life-threatening should</w:t>
      </w:r>
      <w:r w:rsidRPr="0072774B">
        <w:rPr>
          <w:rFonts w:cs="Calibri"/>
          <w:color w:val="000000"/>
          <w:lang w:eastAsia="en-GB"/>
        </w:rPr>
        <w:t xml:space="preserve"> call NHS</w:t>
      </w:r>
      <w:r>
        <w:rPr>
          <w:rFonts w:cs="Calibri"/>
          <w:color w:val="000000"/>
          <w:lang w:eastAsia="en-GB"/>
        </w:rPr>
        <w:t xml:space="preserve"> </w:t>
      </w:r>
      <w:r w:rsidRPr="0072774B">
        <w:rPr>
          <w:rFonts w:cs="Calibri"/>
          <w:color w:val="000000"/>
          <w:lang w:eastAsia="en-GB"/>
        </w:rPr>
        <w:t>2</w:t>
      </w:r>
      <w:r>
        <w:rPr>
          <w:rFonts w:cs="Calibri"/>
          <w:color w:val="000000"/>
          <w:lang w:eastAsia="en-GB"/>
        </w:rPr>
        <w:t>4 on 111. NHS 24 will direct them</w:t>
      </w:r>
      <w:r w:rsidRPr="0072774B">
        <w:rPr>
          <w:rFonts w:cs="Calibri"/>
          <w:color w:val="000000"/>
          <w:lang w:eastAsia="en-GB"/>
        </w:rPr>
        <w:t xml:space="preserve"> to the most appropriate care, which might be a minor injuries unit, phone or virtual appointment, pharmacy or A&amp;E.</w:t>
      </w:r>
      <w:r>
        <w:rPr>
          <w:rFonts w:cs="Calibri"/>
          <w:color w:val="000000"/>
          <w:lang w:eastAsia="en-GB"/>
        </w:rPr>
        <w:t xml:space="preserve"> There are minor injuries units at Aviemore and Nairn which are likely to have shorter waiting times that Raigmore – please call 111 before attending. </w:t>
      </w:r>
    </w:p>
    <w:p w:rsidR="00444E45" w:rsidRPr="00412D85" w:rsidRDefault="00444E45" w:rsidP="00412D85">
      <w:pPr>
        <w:spacing w:before="100" w:beforeAutospacing="1" w:after="100" w:afterAutospacing="1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We are also asking people to check on vulnerable relatives or neighbours and take action to prevent falls. You can find more information about </w:t>
      </w:r>
      <w:hyperlink r:id="rId8" w:history="1">
        <w:r w:rsidRPr="00412D85">
          <w:rPr>
            <w:rStyle w:val="Hyperlink"/>
            <w:rFonts w:cs="Calibri"/>
            <w:lang w:eastAsia="en-GB"/>
          </w:rPr>
          <w:t>falls prevention on our website.</w:t>
        </w:r>
      </w:hyperlink>
      <w:r>
        <w:rPr>
          <w:rFonts w:cs="Calibri"/>
          <w:color w:val="000000"/>
          <w:lang w:eastAsia="en-GB"/>
        </w:rPr>
        <w:t xml:space="preserve"> </w:t>
      </w:r>
    </w:p>
    <w:p w:rsidR="00444E45" w:rsidRPr="00037202" w:rsidRDefault="00444E45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cs="Calibri"/>
          <w:b/>
          <w:color w:val="201F1E"/>
          <w:sz w:val="24"/>
          <w:szCs w:val="24"/>
          <w:lang w:eastAsia="en-GB"/>
        </w:rPr>
      </w:pPr>
      <w:r w:rsidRPr="00037202">
        <w:rPr>
          <w:rFonts w:cs="Calibri"/>
          <w:b/>
          <w:color w:val="201F1E"/>
          <w:sz w:val="24"/>
          <w:szCs w:val="24"/>
          <w:lang w:eastAsia="en-GB"/>
        </w:rPr>
        <w:t>Feedback</w:t>
      </w:r>
      <w:r w:rsidRPr="00037202">
        <w:rPr>
          <w:rFonts w:cs="Calibri"/>
          <w:b/>
          <w:color w:val="201F1E"/>
          <w:sz w:val="24"/>
          <w:szCs w:val="24"/>
          <w:lang w:eastAsia="en-GB"/>
        </w:rPr>
        <w:tab/>
      </w:r>
      <w:r w:rsidRPr="00037202">
        <w:rPr>
          <w:rFonts w:cs="Calibri"/>
          <w:b/>
          <w:color w:val="201F1E"/>
          <w:sz w:val="24"/>
          <w:szCs w:val="24"/>
          <w:lang w:eastAsia="en-GB"/>
        </w:rPr>
        <w:tab/>
      </w:r>
    </w:p>
    <w:p w:rsidR="00444E45" w:rsidRPr="00037202" w:rsidRDefault="00444E45" w:rsidP="00D80694">
      <w:pPr>
        <w:shd w:val="clear" w:color="auto" w:fill="FFFFFF"/>
        <w:spacing w:after="0"/>
        <w:rPr>
          <w:rFonts w:cs="Calibri"/>
          <w:color w:val="201F1E"/>
          <w:lang w:eastAsia="en-GB"/>
        </w:rPr>
      </w:pPr>
      <w:r w:rsidRPr="00037202">
        <w:rPr>
          <w:rFonts w:cs="Calibri"/>
          <w:color w:val="201F1E"/>
          <w:lang w:eastAsia="en-GB"/>
        </w:rPr>
        <w:t xml:space="preserve">If you have comments or queries please contact </w:t>
      </w:r>
      <w:hyperlink r:id="rId9" w:history="1">
        <w:r w:rsidRPr="00037202">
          <w:rPr>
            <w:rStyle w:val="Hyperlink"/>
            <w:rFonts w:cs="Calibri"/>
            <w:lang w:eastAsia="en-GB"/>
          </w:rPr>
          <w:t>nhshighland.feedback@nhs.scot</w:t>
        </w:r>
      </w:hyperlink>
    </w:p>
    <w:sectPr w:rsidR="00444E45" w:rsidRPr="00037202" w:rsidSect="0066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45" w:rsidRDefault="00444E45" w:rsidP="0032358E">
      <w:pPr>
        <w:spacing w:after="0" w:line="240" w:lineRule="auto"/>
      </w:pPr>
      <w:r>
        <w:separator/>
      </w:r>
    </w:p>
  </w:endnote>
  <w:endnote w:type="continuationSeparator" w:id="0">
    <w:p w:rsidR="00444E45" w:rsidRDefault="00444E45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45" w:rsidRDefault="00444E45" w:rsidP="0032358E">
      <w:pPr>
        <w:spacing w:after="0" w:line="240" w:lineRule="auto"/>
      </w:pPr>
      <w:r>
        <w:separator/>
      </w:r>
    </w:p>
  </w:footnote>
  <w:footnote w:type="continuationSeparator" w:id="0">
    <w:p w:rsidR="00444E45" w:rsidRDefault="00444E45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5E8B"/>
    <w:multiLevelType w:val="hybridMultilevel"/>
    <w:tmpl w:val="84C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B31F6"/>
    <w:multiLevelType w:val="hybridMultilevel"/>
    <w:tmpl w:val="BAE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42"/>
    <w:multiLevelType w:val="multilevel"/>
    <w:tmpl w:val="D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D5C"/>
    <w:multiLevelType w:val="multilevel"/>
    <w:tmpl w:val="1AE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444311C7"/>
    <w:multiLevelType w:val="hybridMultilevel"/>
    <w:tmpl w:val="772A25D8"/>
    <w:lvl w:ilvl="0" w:tplc="2204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A0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787B14"/>
    <w:multiLevelType w:val="hybridMultilevel"/>
    <w:tmpl w:val="0C3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1B3624"/>
    <w:multiLevelType w:val="hybridMultilevel"/>
    <w:tmpl w:val="8CE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25316"/>
    <w:multiLevelType w:val="hybridMultilevel"/>
    <w:tmpl w:val="5EC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51F96"/>
    <w:multiLevelType w:val="hybridMultilevel"/>
    <w:tmpl w:val="186A09B4"/>
    <w:lvl w:ilvl="0" w:tplc="CA607028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E73E6"/>
    <w:multiLevelType w:val="hybridMultilevel"/>
    <w:tmpl w:val="F97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45"/>
  </w:num>
  <w:num w:numId="6">
    <w:abstractNumId w:val="12"/>
  </w:num>
  <w:num w:numId="7">
    <w:abstractNumId w:val="2"/>
  </w:num>
  <w:num w:numId="8">
    <w:abstractNumId w:val="4"/>
  </w:num>
  <w:num w:numId="9">
    <w:abstractNumId w:val="31"/>
  </w:num>
  <w:num w:numId="10">
    <w:abstractNumId w:val="21"/>
  </w:num>
  <w:num w:numId="11">
    <w:abstractNumId w:val="25"/>
  </w:num>
  <w:num w:numId="12">
    <w:abstractNumId w:val="0"/>
  </w:num>
  <w:num w:numId="13">
    <w:abstractNumId w:val="38"/>
  </w:num>
  <w:num w:numId="14">
    <w:abstractNumId w:val="8"/>
  </w:num>
  <w:num w:numId="15">
    <w:abstractNumId w:val="44"/>
  </w:num>
  <w:num w:numId="16">
    <w:abstractNumId w:val="7"/>
  </w:num>
  <w:num w:numId="17">
    <w:abstractNumId w:val="32"/>
  </w:num>
  <w:num w:numId="18">
    <w:abstractNumId w:val="16"/>
  </w:num>
  <w:num w:numId="19">
    <w:abstractNumId w:val="27"/>
  </w:num>
  <w:num w:numId="20">
    <w:abstractNumId w:val="36"/>
  </w:num>
  <w:num w:numId="21">
    <w:abstractNumId w:val="34"/>
  </w:num>
  <w:num w:numId="22">
    <w:abstractNumId w:val="42"/>
  </w:num>
  <w:num w:numId="23">
    <w:abstractNumId w:val="20"/>
  </w:num>
  <w:num w:numId="24">
    <w:abstractNumId w:val="39"/>
  </w:num>
  <w:num w:numId="25">
    <w:abstractNumId w:val="3"/>
  </w:num>
  <w:num w:numId="26">
    <w:abstractNumId w:val="40"/>
  </w:num>
  <w:num w:numId="27">
    <w:abstractNumId w:val="30"/>
  </w:num>
  <w:num w:numId="28">
    <w:abstractNumId w:val="6"/>
  </w:num>
  <w:num w:numId="29">
    <w:abstractNumId w:val="41"/>
  </w:num>
  <w:num w:numId="30">
    <w:abstractNumId w:val="15"/>
  </w:num>
  <w:num w:numId="31">
    <w:abstractNumId w:val="22"/>
  </w:num>
  <w:num w:numId="32">
    <w:abstractNumId w:val="1"/>
  </w:num>
  <w:num w:numId="33">
    <w:abstractNumId w:val="14"/>
  </w:num>
  <w:num w:numId="34">
    <w:abstractNumId w:val="19"/>
  </w:num>
  <w:num w:numId="35">
    <w:abstractNumId w:val="37"/>
  </w:num>
  <w:num w:numId="36">
    <w:abstractNumId w:val="28"/>
  </w:num>
  <w:num w:numId="37">
    <w:abstractNumId w:val="35"/>
  </w:num>
  <w:num w:numId="38">
    <w:abstractNumId w:val="5"/>
  </w:num>
  <w:num w:numId="39">
    <w:abstractNumId w:val="43"/>
  </w:num>
  <w:num w:numId="40">
    <w:abstractNumId w:val="33"/>
  </w:num>
  <w:num w:numId="41">
    <w:abstractNumId w:val="29"/>
  </w:num>
  <w:num w:numId="42">
    <w:abstractNumId w:val="10"/>
  </w:num>
  <w:num w:numId="43">
    <w:abstractNumId w:val="24"/>
  </w:num>
  <w:num w:numId="44">
    <w:abstractNumId w:val="23"/>
  </w:num>
  <w:num w:numId="45">
    <w:abstractNumId w:val="11"/>
  </w:num>
  <w:num w:numId="46">
    <w:abstractNumId w:val="13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00"/>
    <w:rsid w:val="00001163"/>
    <w:rsid w:val="000037BA"/>
    <w:rsid w:val="000103F0"/>
    <w:rsid w:val="00016613"/>
    <w:rsid w:val="000168A8"/>
    <w:rsid w:val="00016B8C"/>
    <w:rsid w:val="00020392"/>
    <w:rsid w:val="000235C4"/>
    <w:rsid w:val="000306C4"/>
    <w:rsid w:val="00037202"/>
    <w:rsid w:val="000445DD"/>
    <w:rsid w:val="000463D4"/>
    <w:rsid w:val="0005682D"/>
    <w:rsid w:val="000665EA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34D2"/>
    <w:rsid w:val="000C0E65"/>
    <w:rsid w:val="000C3078"/>
    <w:rsid w:val="000C5CCC"/>
    <w:rsid w:val="000C702D"/>
    <w:rsid w:val="000D4304"/>
    <w:rsid w:val="000E56E2"/>
    <w:rsid w:val="000E6966"/>
    <w:rsid w:val="00113E94"/>
    <w:rsid w:val="00113EC3"/>
    <w:rsid w:val="00117039"/>
    <w:rsid w:val="0013357D"/>
    <w:rsid w:val="0014554D"/>
    <w:rsid w:val="00153E2E"/>
    <w:rsid w:val="0015576B"/>
    <w:rsid w:val="001558A3"/>
    <w:rsid w:val="0016031A"/>
    <w:rsid w:val="001622E8"/>
    <w:rsid w:val="001657DD"/>
    <w:rsid w:val="00165C52"/>
    <w:rsid w:val="00171350"/>
    <w:rsid w:val="00176C2C"/>
    <w:rsid w:val="0018161B"/>
    <w:rsid w:val="001827F9"/>
    <w:rsid w:val="00185868"/>
    <w:rsid w:val="001866DF"/>
    <w:rsid w:val="00191C67"/>
    <w:rsid w:val="001A335E"/>
    <w:rsid w:val="001A6B39"/>
    <w:rsid w:val="001B400E"/>
    <w:rsid w:val="001C207E"/>
    <w:rsid w:val="001C5976"/>
    <w:rsid w:val="001C6D6A"/>
    <w:rsid w:val="001D23AE"/>
    <w:rsid w:val="001D420F"/>
    <w:rsid w:val="001D57FA"/>
    <w:rsid w:val="001E0564"/>
    <w:rsid w:val="001F1F37"/>
    <w:rsid w:val="001F3C24"/>
    <w:rsid w:val="001F558F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59F5"/>
    <w:rsid w:val="00247F7E"/>
    <w:rsid w:val="00252EEF"/>
    <w:rsid w:val="00253DA7"/>
    <w:rsid w:val="00255DEF"/>
    <w:rsid w:val="0027126A"/>
    <w:rsid w:val="002727E3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57949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0848"/>
    <w:rsid w:val="003A172E"/>
    <w:rsid w:val="003A2263"/>
    <w:rsid w:val="003B1E7E"/>
    <w:rsid w:val="003C26EE"/>
    <w:rsid w:val="003D7093"/>
    <w:rsid w:val="003D7944"/>
    <w:rsid w:val="003E54B9"/>
    <w:rsid w:val="003F4D6B"/>
    <w:rsid w:val="00401D27"/>
    <w:rsid w:val="00405656"/>
    <w:rsid w:val="0041087E"/>
    <w:rsid w:val="00411A4E"/>
    <w:rsid w:val="00412D85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44E45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A0FEB"/>
    <w:rsid w:val="005A35E8"/>
    <w:rsid w:val="005B5F55"/>
    <w:rsid w:val="005B7D4E"/>
    <w:rsid w:val="005C027A"/>
    <w:rsid w:val="005C2729"/>
    <w:rsid w:val="005C2ACB"/>
    <w:rsid w:val="005D1553"/>
    <w:rsid w:val="005D1BBB"/>
    <w:rsid w:val="005D45F9"/>
    <w:rsid w:val="005E64D2"/>
    <w:rsid w:val="005F1C5C"/>
    <w:rsid w:val="005F4B37"/>
    <w:rsid w:val="005F50CE"/>
    <w:rsid w:val="00601D01"/>
    <w:rsid w:val="006136EC"/>
    <w:rsid w:val="00620636"/>
    <w:rsid w:val="00621B5C"/>
    <w:rsid w:val="00625833"/>
    <w:rsid w:val="00633EB2"/>
    <w:rsid w:val="006351EC"/>
    <w:rsid w:val="00635784"/>
    <w:rsid w:val="00653E40"/>
    <w:rsid w:val="00656A50"/>
    <w:rsid w:val="00661041"/>
    <w:rsid w:val="006625C5"/>
    <w:rsid w:val="00662645"/>
    <w:rsid w:val="00665669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07664"/>
    <w:rsid w:val="0071470D"/>
    <w:rsid w:val="00721CA2"/>
    <w:rsid w:val="00723B03"/>
    <w:rsid w:val="0072774B"/>
    <w:rsid w:val="00736559"/>
    <w:rsid w:val="0074058B"/>
    <w:rsid w:val="0075665F"/>
    <w:rsid w:val="0075685A"/>
    <w:rsid w:val="0076123A"/>
    <w:rsid w:val="00770E6D"/>
    <w:rsid w:val="00774EC0"/>
    <w:rsid w:val="00781ED7"/>
    <w:rsid w:val="007831A3"/>
    <w:rsid w:val="007910FE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E3664"/>
    <w:rsid w:val="007F16E9"/>
    <w:rsid w:val="007F5899"/>
    <w:rsid w:val="00805320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2175"/>
    <w:rsid w:val="008734BB"/>
    <w:rsid w:val="008776BD"/>
    <w:rsid w:val="008831B9"/>
    <w:rsid w:val="008A50FC"/>
    <w:rsid w:val="008B7285"/>
    <w:rsid w:val="008C0C1A"/>
    <w:rsid w:val="008F06D4"/>
    <w:rsid w:val="008F7E7E"/>
    <w:rsid w:val="0090649B"/>
    <w:rsid w:val="00911333"/>
    <w:rsid w:val="0092533D"/>
    <w:rsid w:val="00932056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71F82"/>
    <w:rsid w:val="00974C1C"/>
    <w:rsid w:val="00974FD4"/>
    <w:rsid w:val="00981B49"/>
    <w:rsid w:val="00984D9F"/>
    <w:rsid w:val="009876D6"/>
    <w:rsid w:val="009A48ED"/>
    <w:rsid w:val="009C0B9E"/>
    <w:rsid w:val="009D1520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170E"/>
    <w:rsid w:val="00A64A1B"/>
    <w:rsid w:val="00A729AF"/>
    <w:rsid w:val="00A775EE"/>
    <w:rsid w:val="00A80600"/>
    <w:rsid w:val="00A82029"/>
    <w:rsid w:val="00AA69B3"/>
    <w:rsid w:val="00AA7CCA"/>
    <w:rsid w:val="00AB0217"/>
    <w:rsid w:val="00AC0792"/>
    <w:rsid w:val="00AC2116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5CF7"/>
    <w:rsid w:val="00B170F2"/>
    <w:rsid w:val="00B243FC"/>
    <w:rsid w:val="00B26305"/>
    <w:rsid w:val="00B27BA1"/>
    <w:rsid w:val="00B35469"/>
    <w:rsid w:val="00B37252"/>
    <w:rsid w:val="00B374AC"/>
    <w:rsid w:val="00B4482B"/>
    <w:rsid w:val="00B476BD"/>
    <w:rsid w:val="00B71439"/>
    <w:rsid w:val="00B72CFB"/>
    <w:rsid w:val="00B91026"/>
    <w:rsid w:val="00B956A7"/>
    <w:rsid w:val="00BA3045"/>
    <w:rsid w:val="00BA5FE9"/>
    <w:rsid w:val="00BA648C"/>
    <w:rsid w:val="00BA78CD"/>
    <w:rsid w:val="00BB2DB3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21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16DFE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80694"/>
    <w:rsid w:val="00D83EF0"/>
    <w:rsid w:val="00D84669"/>
    <w:rsid w:val="00D9257B"/>
    <w:rsid w:val="00D93351"/>
    <w:rsid w:val="00DA4D8B"/>
    <w:rsid w:val="00DA6F17"/>
    <w:rsid w:val="00DA7397"/>
    <w:rsid w:val="00DB1AEE"/>
    <w:rsid w:val="00DC42AE"/>
    <w:rsid w:val="00DD2CB6"/>
    <w:rsid w:val="00DE0DD7"/>
    <w:rsid w:val="00DF0FE0"/>
    <w:rsid w:val="00DF1FB5"/>
    <w:rsid w:val="00DF23A0"/>
    <w:rsid w:val="00E018EC"/>
    <w:rsid w:val="00E07F72"/>
    <w:rsid w:val="00E22FD9"/>
    <w:rsid w:val="00E273C6"/>
    <w:rsid w:val="00E32DFA"/>
    <w:rsid w:val="00E40971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3481"/>
    <w:rsid w:val="00ED4979"/>
    <w:rsid w:val="00ED4C5F"/>
    <w:rsid w:val="00ED69E0"/>
    <w:rsid w:val="00ED7716"/>
    <w:rsid w:val="00EF31B5"/>
    <w:rsid w:val="00F07ACD"/>
    <w:rsid w:val="00F14B94"/>
    <w:rsid w:val="00F26BBC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FA6"/>
    <w:rsid w:val="00F80A29"/>
    <w:rsid w:val="00F831A3"/>
    <w:rsid w:val="00F83237"/>
    <w:rsid w:val="00F840C5"/>
    <w:rsid w:val="00F9382D"/>
    <w:rsid w:val="00FA11BA"/>
    <w:rsid w:val="00FA2A67"/>
    <w:rsid w:val="00FB2A97"/>
    <w:rsid w:val="00FB2CB4"/>
    <w:rsid w:val="00FC2751"/>
    <w:rsid w:val="00FC3124"/>
    <w:rsid w:val="00FC573B"/>
    <w:rsid w:val="00FD7EF0"/>
    <w:rsid w:val="00FE1196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65D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0217"/>
    <w:pPr>
      <w:ind w:left="720"/>
      <w:contextualSpacing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99"/>
    <w:rsid w:val="00AB021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28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5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58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422AF"/>
    <w:rPr>
      <w:rFonts w:cs="Times New Roman"/>
      <w:color w:val="800080"/>
      <w:u w:val="single"/>
    </w:rPr>
  </w:style>
  <w:style w:type="paragraph" w:customStyle="1" w:styleId="xmsonormal">
    <w:name w:val="x_msonormal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uiPriority w:val="99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957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71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164"/>
    <w:rPr>
      <w:b/>
      <w:bCs/>
    </w:rPr>
  </w:style>
  <w:style w:type="character" w:customStyle="1" w:styleId="mark4r5khh317">
    <w:name w:val="mark4r5khh317"/>
    <w:basedOn w:val="DefaultParagraphFont"/>
    <w:uiPriority w:val="99"/>
    <w:rsid w:val="00DA4D8B"/>
    <w:rPr>
      <w:rFonts w:cs="Times New Roman"/>
    </w:rPr>
  </w:style>
  <w:style w:type="paragraph" w:customStyle="1" w:styleId="paragraph">
    <w:name w:val="paragraph"/>
    <w:basedOn w:val="Normal"/>
    <w:uiPriority w:val="99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BB2DB3"/>
    <w:rPr>
      <w:rFonts w:cs="Times New Roman"/>
    </w:rPr>
  </w:style>
  <w:style w:type="character" w:customStyle="1" w:styleId="eop">
    <w:name w:val="eop"/>
    <w:basedOn w:val="DefaultParagraphFont"/>
    <w:uiPriority w:val="99"/>
    <w:rsid w:val="00BB2DB3"/>
    <w:rPr>
      <w:rFonts w:cs="Times New Roman"/>
    </w:rPr>
  </w:style>
  <w:style w:type="character" w:customStyle="1" w:styleId="ms-button-flexcontainer">
    <w:name w:val="ms-button-flexcontainer"/>
    <w:basedOn w:val="DefaultParagraphFont"/>
    <w:uiPriority w:val="99"/>
    <w:rsid w:val="00171350"/>
    <w:rPr>
      <w:rFonts w:cs="Times New Roman"/>
    </w:rPr>
  </w:style>
  <w:style w:type="character" w:customStyle="1" w:styleId="xcontentpasted0">
    <w:name w:val="x_contentpasted0"/>
    <w:basedOn w:val="DefaultParagraphFont"/>
    <w:uiPriority w:val="99"/>
    <w:rsid w:val="00502D3A"/>
    <w:rPr>
      <w:rFonts w:cs="Times New Roman"/>
    </w:rPr>
  </w:style>
  <w:style w:type="table" w:styleId="LightShading-Accent1">
    <w:name w:val="Light Shading Accent 1"/>
    <w:basedOn w:val="TableNormal"/>
    <w:uiPriority w:val="99"/>
    <w:rsid w:val="0005682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99"/>
    <w:qFormat/>
    <w:rsid w:val="008F7E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43700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4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10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2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20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7214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2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112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39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84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26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72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21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11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2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8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9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6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8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highland.scot.nhs.uk/health-and-wellbeing/falls-preven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shighland.feedback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335</Words>
  <Characters>1914</Characters>
  <Application>Microsoft Office Outlook</Application>
  <DocSecurity>0</DocSecurity>
  <Lines>0</Lines>
  <Paragraphs>0</Paragraphs>
  <ScaleCrop>false</ScaleCrop>
  <Company>NHS Highland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for key stakeholders</dc:title>
  <dc:subject/>
  <dc:creator>Ruth Fry (NHS Highland)</dc:creator>
  <cp:keywords/>
  <dc:description/>
  <cp:lastModifiedBy>Admin</cp:lastModifiedBy>
  <cp:revision>2</cp:revision>
  <dcterms:created xsi:type="dcterms:W3CDTF">2023-01-14T10:21:00Z</dcterms:created>
  <dcterms:modified xsi:type="dcterms:W3CDTF">2023-01-14T10:21:00Z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